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821D99">
      <w:pPr>
        <w:pStyle w:val="Nagwek2"/>
        <w:tabs>
          <w:tab w:val="left" w:pos="4111"/>
          <w:tab w:val="left" w:pos="5529"/>
        </w:tabs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C77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C1A81">
              <w:rPr>
                <w:b/>
                <w:sz w:val="24"/>
                <w:szCs w:val="24"/>
              </w:rPr>
              <w:t>K</w:t>
            </w:r>
            <w:r w:rsidR="003C77A1">
              <w:rPr>
                <w:b/>
                <w:sz w:val="24"/>
                <w:szCs w:val="24"/>
              </w:rPr>
              <w:t>ompetencje diagnostyczne</w:t>
            </w:r>
            <w:r w:rsidR="002C1A81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16C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E6DC5" w:rsidRPr="006673DF">
              <w:rPr>
                <w:b/>
                <w:sz w:val="24"/>
                <w:szCs w:val="24"/>
              </w:rPr>
              <w:t xml:space="preserve">diagnoza funkcjonalna </w:t>
            </w:r>
            <w:r w:rsidR="00C16C4B" w:rsidRPr="006673DF">
              <w:rPr>
                <w:b/>
                <w:sz w:val="24"/>
                <w:szCs w:val="24"/>
              </w:rPr>
              <w:t>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673DF" w:rsidRDefault="00D62D5D" w:rsidP="00C275A2">
            <w:pPr>
              <w:rPr>
                <w:sz w:val="24"/>
                <w:szCs w:val="24"/>
              </w:rPr>
            </w:pPr>
            <w:r w:rsidRPr="006673DF">
              <w:rPr>
                <w:b/>
                <w:sz w:val="24"/>
                <w:szCs w:val="24"/>
              </w:rPr>
              <w:t>INSTYTUT PEDAGOGICZNO-JĘ</w:t>
            </w:r>
            <w:bookmarkStart w:id="0" w:name="_GoBack"/>
            <w:bookmarkEnd w:id="0"/>
            <w:r w:rsidRPr="006673DF">
              <w:rPr>
                <w:b/>
                <w:sz w:val="24"/>
                <w:szCs w:val="24"/>
              </w:rPr>
              <w:t xml:space="preserve">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C1A81" w:rsidRPr="00742916" w:rsidRDefault="002C1A8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AF0357">
              <w:rPr>
                <w:b/>
                <w:sz w:val="24"/>
                <w:szCs w:val="24"/>
              </w:rPr>
              <w:t xml:space="preserve">: </w:t>
            </w:r>
            <w:r w:rsidR="003C77A1" w:rsidRPr="00AF0357">
              <w:rPr>
                <w:b/>
                <w:sz w:val="24"/>
                <w:szCs w:val="24"/>
              </w:rPr>
              <w:t>I</w:t>
            </w:r>
            <w:r w:rsidR="00AF0357" w:rsidRPr="00AF0357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AF0357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202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0E6DC5" w:rsidP="00C1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r w:rsidR="00C16C4B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E2027F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0E6D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r w:rsidR="00C16C4B">
              <w:rPr>
                <w:sz w:val="24"/>
                <w:szCs w:val="24"/>
              </w:rPr>
              <w:t>Wiercińska</w:t>
            </w:r>
          </w:p>
        </w:tc>
      </w:tr>
      <w:tr w:rsidR="00E2027F" w:rsidRPr="00742916" w:rsidTr="00E2027F">
        <w:tc>
          <w:tcPr>
            <w:tcW w:w="2988" w:type="dxa"/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dziecka w zakresie rozwoju emocjonalnego, komunikacji i kompetencji społecznych.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dziecka. 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dziecka.</w:t>
            </w:r>
          </w:p>
        </w:tc>
      </w:tr>
      <w:tr w:rsidR="00E2027F" w:rsidRPr="00742916" w:rsidTr="00E202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41FBF" w:rsidRDefault="00D62D5D" w:rsidP="00C275A2">
            <w:pPr>
              <w:jc w:val="center"/>
              <w:rPr>
                <w:sz w:val="22"/>
                <w:szCs w:val="22"/>
              </w:rPr>
            </w:pPr>
            <w:r w:rsidRPr="00241FBF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241FBF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D05E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Ped2P</w:t>
            </w:r>
            <w:r w:rsidR="001E1464" w:rsidRPr="006673DF">
              <w:rPr>
                <w:sz w:val="24"/>
                <w:szCs w:val="24"/>
              </w:rPr>
              <w:t>_W08</w:t>
            </w:r>
          </w:p>
        </w:tc>
      </w:tr>
      <w:tr w:rsidR="00E2027F" w:rsidRPr="00742916" w:rsidTr="00D05E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P_W11</w:t>
            </w:r>
          </w:p>
        </w:tc>
      </w:tr>
      <w:tr w:rsidR="00E2027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26172" w:rsidRDefault="00E2027F" w:rsidP="00E202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742916" w:rsidRDefault="00E2027F" w:rsidP="00E2027F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783C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P_U03</w:t>
            </w:r>
          </w:p>
        </w:tc>
      </w:tr>
      <w:tr w:rsidR="001E1464" w:rsidRPr="00742916" w:rsidTr="00864C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1464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1E1464" w:rsidRPr="006673DF" w:rsidRDefault="001E1464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6673DF">
              <w:rPr>
                <w:sz w:val="24"/>
                <w:szCs w:val="24"/>
              </w:rPr>
              <w:t>edukacyjno–terapeutyczne</w:t>
            </w:r>
            <w:proofErr w:type="spellEnd"/>
            <w:r w:rsidRPr="006673DF">
              <w:rPr>
                <w:sz w:val="24"/>
                <w:szCs w:val="24"/>
              </w:rPr>
              <w:t>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1464" w:rsidRPr="006673DF" w:rsidRDefault="00163BDC" w:rsidP="001E1464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P_U6</w:t>
            </w:r>
          </w:p>
        </w:tc>
      </w:tr>
      <w:tr w:rsidR="001E1464" w:rsidRPr="00742916" w:rsidTr="00864C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1464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1E1464" w:rsidRPr="006673DF" w:rsidRDefault="001E1464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1464" w:rsidRPr="006673DF" w:rsidRDefault="00163BDC" w:rsidP="001E1464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P_U13</w:t>
            </w:r>
          </w:p>
        </w:tc>
      </w:tr>
      <w:tr w:rsidR="00E2027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26172" w:rsidRDefault="00E2027F" w:rsidP="00E202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742916" w:rsidRDefault="00E2027F" w:rsidP="00E2027F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2E05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Ped2</w:t>
            </w:r>
            <w:r w:rsidR="001E1464" w:rsidRPr="006673DF">
              <w:rPr>
                <w:sz w:val="22"/>
                <w:szCs w:val="22"/>
              </w:rPr>
              <w:t>P_K01</w:t>
            </w:r>
          </w:p>
        </w:tc>
      </w:tr>
      <w:tr w:rsidR="00E2027F" w:rsidRPr="00742916" w:rsidTr="002E05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Ped2</w:t>
            </w:r>
            <w:r w:rsidR="001E1464" w:rsidRPr="006673DF">
              <w:rPr>
                <w:sz w:val="22"/>
                <w:szCs w:val="22"/>
              </w:rPr>
              <w:t>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Charakterystyka rozwoju emocjonalnego, komunikowania się i kompetencji społecznych dziecka.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Środowiskowe uwarunkowania rozwoju o dziecka.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</w:rPr>
            </w:pPr>
            <w:r w:rsidRPr="006673DF">
              <w:t>Wczesna, wieloaspektowa, interdyscyplinarna diagnoza funkcjonalna rozwoju dziecka – istota, cele i zasady diagnozy.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Wybrane metody i narzędzia wczesnego diagnozowania dziecka w zakresie rozwoju komunikowania się oraz społeczno-emocjonalnego dziecka.</w:t>
            </w:r>
          </w:p>
          <w:p w:rsidR="00D62D5D" w:rsidRPr="00C75B65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4"/>
                <w:szCs w:val="24"/>
              </w:rPr>
              <w:t>Opracowanie indywidualnego programu edukacyjno-terapeutycznego na podstawie wyników diagnozy funkcjonalnej.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027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Piszczek M.,  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>Diagnoza i wspomaganie rozwoju dziecka. Wybrane zagadnienia</w:t>
            </w: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CMPP-P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, Warszawa 2007.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</w:pPr>
            <w:r w:rsidRPr="006673DF">
              <w:t xml:space="preserve">Kielin J., </w:t>
            </w:r>
            <w:r w:rsidRPr="006673DF">
              <w:rPr>
                <w:i/>
              </w:rPr>
              <w:t>Profil osiągnięć ucznia</w:t>
            </w:r>
            <w:r w:rsidRPr="006673DF">
              <w:t>, GWP, 2002.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</w:pPr>
            <w:proofErr w:type="spellStart"/>
            <w:r w:rsidRPr="006673DF">
              <w:t>Cytowska</w:t>
            </w:r>
            <w:proofErr w:type="spellEnd"/>
            <w:r w:rsidRPr="006673DF">
              <w:t xml:space="preserve"> B., </w:t>
            </w:r>
            <w:proofErr w:type="spellStart"/>
            <w:r w:rsidRPr="006673DF">
              <w:t>Winczura</w:t>
            </w:r>
            <w:proofErr w:type="spellEnd"/>
            <w:r w:rsidRPr="006673DF">
              <w:t xml:space="preserve"> E., </w:t>
            </w:r>
            <w:r w:rsidRPr="006673DF">
              <w:rPr>
                <w:i/>
              </w:rPr>
              <w:t>Wczesna interwencja i wspomaganie rozwoju małego dziecka</w:t>
            </w:r>
            <w:r w:rsidRPr="006673DF">
              <w:t>, Wyd. Impuls, Kraków 2006.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Schopler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Profil </w:t>
            </w:r>
            <w:proofErr w:type="spellStart"/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>psychoedukacyjny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, SPOA, Gdańsk 1995</w:t>
            </w:r>
          </w:p>
        </w:tc>
      </w:tr>
      <w:tr w:rsidR="00E2027F" w:rsidRPr="00742916" w:rsidTr="00C275A2">
        <w:tc>
          <w:tcPr>
            <w:tcW w:w="2660" w:type="dxa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Kmita G., Kaczmarek T., 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Wczesna interwencja. Miejsce psychologa w opiece nad małym dzieckiem i jego rodziną, </w:t>
            </w: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 Wyd. Emu, Polskie Towarzystwo psychologiczne, Warszawa 2004.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6673DF">
              <w:t xml:space="preserve">Kwaśniewska G. (red.),  </w:t>
            </w:r>
            <w:r w:rsidRPr="006673DF">
              <w:rPr>
                <w:i/>
              </w:rPr>
              <w:t>Interdyscyplinarność procesu wczesnej interwencji wobec dziecka i jego rodziny</w:t>
            </w:r>
            <w:r w:rsidRPr="006673DF">
              <w:t>, Wyd. UMCS, Lublin 2007.</w:t>
            </w:r>
          </w:p>
        </w:tc>
      </w:tr>
      <w:tr w:rsidR="00E2027F" w:rsidRPr="00742916" w:rsidTr="00C275A2">
        <w:tc>
          <w:tcPr>
            <w:tcW w:w="2660" w:type="dxa"/>
          </w:tcPr>
          <w:p w:rsidR="00E2027F" w:rsidRPr="00BC3779" w:rsidRDefault="00E2027F" w:rsidP="00E202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2027F" w:rsidRPr="006673DF" w:rsidRDefault="00E2027F" w:rsidP="00E2027F">
            <w:pPr>
              <w:ind w:left="72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METODY PRAKTYCZNE -ćwiczenia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1A81" w:rsidRDefault="00D62D5D" w:rsidP="00C275A2">
            <w:pPr>
              <w:jc w:val="center"/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1A8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C1A81" w:rsidRDefault="00D62D5D" w:rsidP="00C275A2">
            <w:pPr>
              <w:jc w:val="center"/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Nr efektu uczenia się/grupy efektów</w:t>
            </w:r>
            <w:r w:rsidRPr="002C1A81">
              <w:rPr>
                <w:sz w:val="24"/>
                <w:szCs w:val="24"/>
              </w:rPr>
              <w:br/>
            </w:r>
          </w:p>
        </w:tc>
      </w:tr>
      <w:tr w:rsidR="00E2027F" w:rsidTr="006B45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3</w:t>
            </w:r>
          </w:p>
        </w:tc>
      </w:tr>
      <w:tr w:rsidR="00E2027F" w:rsidTr="006B45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1,2</w:t>
            </w:r>
          </w:p>
        </w:tc>
      </w:tr>
      <w:tr w:rsidR="00E2027F" w:rsidTr="006B45E2">
        <w:tc>
          <w:tcPr>
            <w:tcW w:w="8208" w:type="dxa"/>
            <w:gridSpan w:val="2"/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4,5</w:t>
            </w:r>
          </w:p>
        </w:tc>
      </w:tr>
      <w:tr w:rsidR="00E2027F" w:rsidTr="00525F2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34AE1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34AE1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vMerge/>
          </w:tcPr>
          <w:p w:rsidR="00F34AE1" w:rsidRPr="00EA0FF3" w:rsidRDefault="00F34AE1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F34AE1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F34AE1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2C1A81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7E90C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E0B16"/>
    <w:rsid w:val="000E1CB4"/>
    <w:rsid w:val="000E6DC5"/>
    <w:rsid w:val="001278B4"/>
    <w:rsid w:val="00163BDC"/>
    <w:rsid w:val="001E1464"/>
    <w:rsid w:val="00241FBF"/>
    <w:rsid w:val="0024663C"/>
    <w:rsid w:val="00276E5F"/>
    <w:rsid w:val="00292893"/>
    <w:rsid w:val="002C1A81"/>
    <w:rsid w:val="00346E51"/>
    <w:rsid w:val="003A1788"/>
    <w:rsid w:val="003C77A1"/>
    <w:rsid w:val="003E7A7E"/>
    <w:rsid w:val="003F2CD8"/>
    <w:rsid w:val="00413174"/>
    <w:rsid w:val="00425B9B"/>
    <w:rsid w:val="004F3751"/>
    <w:rsid w:val="00534D91"/>
    <w:rsid w:val="0063334D"/>
    <w:rsid w:val="006673DF"/>
    <w:rsid w:val="006C7DB2"/>
    <w:rsid w:val="00713AD5"/>
    <w:rsid w:val="00821D99"/>
    <w:rsid w:val="008C1541"/>
    <w:rsid w:val="00900650"/>
    <w:rsid w:val="00903F80"/>
    <w:rsid w:val="00993744"/>
    <w:rsid w:val="009B71A8"/>
    <w:rsid w:val="00A71DFC"/>
    <w:rsid w:val="00AE5499"/>
    <w:rsid w:val="00AF0357"/>
    <w:rsid w:val="00B65465"/>
    <w:rsid w:val="00BE1162"/>
    <w:rsid w:val="00BF237C"/>
    <w:rsid w:val="00C16C4B"/>
    <w:rsid w:val="00C94F3E"/>
    <w:rsid w:val="00CF3D2D"/>
    <w:rsid w:val="00CF598C"/>
    <w:rsid w:val="00D24179"/>
    <w:rsid w:val="00D30D27"/>
    <w:rsid w:val="00D62D5D"/>
    <w:rsid w:val="00D76676"/>
    <w:rsid w:val="00D828D1"/>
    <w:rsid w:val="00DC6EDC"/>
    <w:rsid w:val="00E2027F"/>
    <w:rsid w:val="00EA2BC5"/>
    <w:rsid w:val="00F34AE1"/>
    <w:rsid w:val="00F357A7"/>
    <w:rsid w:val="00FC6B45"/>
    <w:rsid w:val="00FE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027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2027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20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2018-12-04T18:15:00Z</dcterms:created>
  <dcterms:modified xsi:type="dcterms:W3CDTF">2019-01-13T19:49:00Z</dcterms:modified>
</cp:coreProperties>
</file>